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 w:firstLineChars="200"/>
        <w:contextualSpacing/>
        <w:rPr>
          <w:rFonts w:ascii="仿宋" w:hAnsi="仿宋" w:eastAsia="仿宋" w:cs="宋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sz w:val="32"/>
          <w:szCs w:val="32"/>
          <w:shd w:val="clear" w:color="auto" w:fill="FFFFFF"/>
        </w:rPr>
        <w:t>附件二：</w:t>
      </w:r>
    </w:p>
    <w:p>
      <w:pPr>
        <w:jc w:val="center"/>
        <w:rPr>
          <w:rFonts w:ascii="仿宋" w:hAnsi="仿宋" w:eastAsia="仿宋" w:cs="宋体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宋体"/>
          <w:b/>
          <w:color w:val="000000"/>
          <w:sz w:val="36"/>
          <w:szCs w:val="36"/>
          <w:shd w:val="clear" w:color="auto" w:fill="FFFFFF"/>
        </w:rPr>
        <w:t>市文化馆2019年</w:t>
      </w:r>
      <w:r>
        <w:rPr>
          <w:rFonts w:ascii="仿宋" w:hAnsi="仿宋" w:eastAsia="仿宋" w:cs="宋体"/>
          <w:b/>
          <w:color w:val="000000"/>
          <w:sz w:val="36"/>
          <w:szCs w:val="36"/>
          <w:shd w:val="clear" w:color="auto" w:fill="FFFFFF"/>
        </w:rPr>
        <w:t>“</w:t>
      </w:r>
      <w:r>
        <w:rPr>
          <w:rFonts w:hint="eastAsia" w:ascii="仿宋" w:hAnsi="仿宋" w:eastAsia="仿宋" w:cs="宋体"/>
          <w:b/>
          <w:color w:val="000000"/>
          <w:sz w:val="36"/>
          <w:szCs w:val="36"/>
          <w:shd w:val="clear" w:color="auto" w:fill="FFFFFF"/>
        </w:rPr>
        <w:t>黄河入海  文化润心</w:t>
      </w:r>
      <w:r>
        <w:rPr>
          <w:rFonts w:ascii="仿宋" w:hAnsi="仿宋" w:eastAsia="仿宋" w:cs="宋体"/>
          <w:b/>
          <w:color w:val="000000"/>
          <w:sz w:val="36"/>
          <w:szCs w:val="36"/>
          <w:shd w:val="clear" w:color="auto" w:fill="FFFFFF"/>
        </w:rPr>
        <w:t>”</w:t>
      </w:r>
      <w:r>
        <w:rPr>
          <w:rFonts w:hint="eastAsia" w:ascii="仿宋" w:hAnsi="仿宋" w:eastAsia="仿宋" w:cs="宋体"/>
          <w:b/>
          <w:color w:val="000000"/>
          <w:sz w:val="36"/>
          <w:szCs w:val="36"/>
          <w:shd w:val="clear" w:color="auto" w:fill="FFFFFF"/>
        </w:rPr>
        <w:t>秋季</w:t>
      </w:r>
    </w:p>
    <w:p>
      <w:pPr>
        <w:jc w:val="center"/>
        <w:rPr>
          <w:rFonts w:ascii="仿宋" w:hAnsi="仿宋" w:eastAsia="仿宋" w:cs="宋体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宋体"/>
          <w:b/>
          <w:color w:val="000000"/>
          <w:sz w:val="36"/>
          <w:szCs w:val="36"/>
          <w:shd w:val="clear" w:color="auto" w:fill="FFFFFF"/>
        </w:rPr>
        <w:t>（导游业务骨干）公益培训课程安排汇总表</w:t>
      </w:r>
    </w:p>
    <w:tbl>
      <w:tblPr>
        <w:tblStyle w:val="2"/>
        <w:tblpPr w:leftFromText="180" w:rightFromText="180" w:vertAnchor="text" w:horzAnchor="margin" w:tblpXSpec="center" w:tblpY="47"/>
        <w:tblW w:w="13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3"/>
        <w:gridCol w:w="991"/>
        <w:gridCol w:w="991"/>
        <w:gridCol w:w="2820"/>
        <w:gridCol w:w="1853"/>
        <w:gridCol w:w="1948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  <w:t>科目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  <w:t>教 师</w:t>
            </w:r>
          </w:p>
        </w:tc>
        <w:tc>
          <w:tcPr>
            <w:tcW w:w="9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  <w:t>班数</w:t>
            </w:r>
          </w:p>
        </w:tc>
        <w:tc>
          <w:tcPr>
            <w:tcW w:w="991" w:type="dxa"/>
            <w:vAlign w:val="center"/>
          </w:tcPr>
          <w:p>
            <w:pPr>
              <w:spacing w:line="0" w:lineRule="atLeast"/>
              <w:contextualSpacing/>
              <w:rPr>
                <w:rFonts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  <w:t>名额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  <w:t>上课时间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  <w:t>上课地点</w:t>
            </w:r>
          </w:p>
        </w:tc>
        <w:tc>
          <w:tcPr>
            <w:tcW w:w="194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  <w:t>年龄限制</w:t>
            </w:r>
          </w:p>
        </w:tc>
        <w:tc>
          <w:tcPr>
            <w:tcW w:w="2833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  <w:t>需学员自备材料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模特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李智蓬</w:t>
            </w:r>
          </w:p>
        </w:tc>
        <w:tc>
          <w:tcPr>
            <w:tcW w:w="9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周三下午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3:00-4:30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大舞蹈厅</w:t>
            </w:r>
          </w:p>
        </w:tc>
        <w:tc>
          <w:tcPr>
            <w:tcW w:w="194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18至65岁</w:t>
            </w:r>
          </w:p>
        </w:tc>
        <w:tc>
          <w:tcPr>
            <w:tcW w:w="2833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模特服装等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瑜伽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0M瑜伽（王颖）</w:t>
            </w:r>
          </w:p>
        </w:tc>
        <w:tc>
          <w:tcPr>
            <w:tcW w:w="9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周五下午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3:00-4:30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大舞蹈厅</w:t>
            </w:r>
          </w:p>
        </w:tc>
        <w:tc>
          <w:tcPr>
            <w:tcW w:w="194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18至65岁</w:t>
            </w:r>
          </w:p>
        </w:tc>
        <w:tc>
          <w:tcPr>
            <w:tcW w:w="2833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瑜伽垫、瑜伽服等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声乐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王英帅</w:t>
            </w:r>
          </w:p>
        </w:tc>
        <w:tc>
          <w:tcPr>
            <w:tcW w:w="9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周五下午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2:00-3:30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合唱厅</w:t>
            </w:r>
          </w:p>
        </w:tc>
        <w:tc>
          <w:tcPr>
            <w:tcW w:w="194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18至65岁</w:t>
            </w:r>
          </w:p>
        </w:tc>
        <w:tc>
          <w:tcPr>
            <w:tcW w:w="2833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合唱物品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剪纸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宋吉英</w:t>
            </w:r>
          </w:p>
        </w:tc>
        <w:tc>
          <w:tcPr>
            <w:tcW w:w="9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周三上午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9:00-10:30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摄影教室</w:t>
            </w:r>
          </w:p>
        </w:tc>
        <w:tc>
          <w:tcPr>
            <w:tcW w:w="194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18至65岁</w:t>
            </w:r>
          </w:p>
        </w:tc>
        <w:tc>
          <w:tcPr>
            <w:tcW w:w="2833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专用剪刀、纸等</w:t>
            </w:r>
          </w:p>
        </w:tc>
      </w:tr>
    </w:tbl>
    <w:p>
      <w:pPr>
        <w:rPr>
          <w:rFonts w:ascii="仿宋" w:hAnsi="仿宋" w:eastAsia="仿宋" w:cs="宋体"/>
          <w:color w:val="000000"/>
          <w:sz w:val="32"/>
          <w:szCs w:val="32"/>
          <w:shd w:val="clear" w:color="auto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D7A4D"/>
    <w:rsid w:val="2750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任建军</dc:creator>
  <cp:lastModifiedBy>文化馆</cp:lastModifiedBy>
  <dcterms:modified xsi:type="dcterms:W3CDTF">2019-08-26T08:10:14Z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